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6E67BA" w14:textId="54E8764F" w:rsidR="0004357F" w:rsidRDefault="00E0361C" w:rsidP="00443041">
      <w:pPr>
        <w:pStyle w:val="StandardWeb"/>
        <w:shd w:val="clear" w:color="auto" w:fill="FFFFFF" w:themeFill="background1"/>
        <w:spacing w:before="0" w:beforeAutospacing="0" w:after="120" w:afterAutospacing="0" w:line="276" w:lineRule="auto"/>
        <w:contextualSpacing/>
        <w:rPr>
          <w:rFonts w:asciiTheme="minorHAnsi" w:hAnsiTheme="minorHAnsi" w:cstheme="minorBidi"/>
          <w:color w:val="000000" w:themeColor="text1"/>
          <w:sz w:val="22"/>
          <w:szCs w:val="22"/>
        </w:rPr>
      </w:pPr>
      <w:r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Vorschlag </w:t>
      </w:r>
      <w:r w:rsidR="0004357F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Headline: </w:t>
      </w:r>
      <w:r w:rsidR="0004357F" w:rsidRPr="0004357F">
        <w:rPr>
          <w:rFonts w:asciiTheme="minorHAnsi" w:hAnsiTheme="minorHAnsi" w:cstheme="minorBidi"/>
          <w:b/>
          <w:bCs/>
          <w:color w:val="000000" w:themeColor="text1"/>
          <w:sz w:val="28"/>
          <w:szCs w:val="28"/>
        </w:rPr>
        <w:t>Putzmittel richtig entsorgen</w:t>
      </w:r>
    </w:p>
    <w:p w14:paraId="18D49D83" w14:textId="5AB9AEEA" w:rsidR="0004357F" w:rsidRDefault="00E0361C" w:rsidP="00443041">
      <w:pPr>
        <w:pStyle w:val="StandardWeb"/>
        <w:shd w:val="clear" w:color="auto" w:fill="FFFFFF" w:themeFill="background1"/>
        <w:spacing w:before="0" w:beforeAutospacing="0" w:after="120" w:afterAutospacing="0" w:line="276" w:lineRule="auto"/>
        <w:contextualSpacing/>
        <w:rPr>
          <w:rFonts w:asciiTheme="minorHAnsi" w:hAnsiTheme="minorHAnsi" w:cstheme="minorBidi"/>
          <w:color w:val="000000" w:themeColor="text1"/>
          <w:sz w:val="22"/>
          <w:szCs w:val="22"/>
        </w:rPr>
      </w:pPr>
      <w:r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Vorschlag </w:t>
      </w:r>
      <w:r w:rsidR="0004357F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Unter-/Oberzeile: </w:t>
      </w:r>
      <w:r w:rsidR="008F2CF8" w:rsidRPr="008F2CF8">
        <w:rPr>
          <w:rFonts w:asciiTheme="minorHAnsi" w:hAnsiTheme="minorHAnsi" w:cstheme="minorBidi"/>
          <w:color w:val="000000" w:themeColor="text1"/>
          <w:sz w:val="22"/>
          <w:szCs w:val="22"/>
        </w:rPr>
        <w:t>Wertvolle Rohstoffe recyceln schont Ressourcen</w:t>
      </w:r>
    </w:p>
    <w:p w14:paraId="2D1069CA" w14:textId="77777777" w:rsidR="0004357F" w:rsidRDefault="0004357F" w:rsidP="00443041">
      <w:pPr>
        <w:pStyle w:val="StandardWeb"/>
        <w:shd w:val="clear" w:color="auto" w:fill="FFFFFF" w:themeFill="background1"/>
        <w:spacing w:before="0" w:beforeAutospacing="0" w:after="120" w:afterAutospacing="0" w:line="276" w:lineRule="auto"/>
        <w:contextualSpacing/>
        <w:rPr>
          <w:rFonts w:asciiTheme="minorHAnsi" w:hAnsiTheme="minorHAnsi" w:cstheme="minorBidi"/>
          <w:color w:val="000000" w:themeColor="text1"/>
          <w:sz w:val="22"/>
          <w:szCs w:val="22"/>
        </w:rPr>
      </w:pPr>
    </w:p>
    <w:p w14:paraId="67213AB7" w14:textId="2211F2BB" w:rsidR="00443041" w:rsidRDefault="00443041" w:rsidP="00443041">
      <w:pPr>
        <w:pStyle w:val="StandardWeb"/>
        <w:shd w:val="clear" w:color="auto" w:fill="FFFFFF" w:themeFill="background1"/>
        <w:spacing w:before="0" w:beforeAutospacing="0" w:after="120" w:afterAutospacing="0" w:line="276" w:lineRule="auto"/>
        <w:contextualSpacing/>
        <w:rPr>
          <w:rFonts w:asciiTheme="minorHAnsi" w:hAnsiTheme="minorHAnsi" w:cstheme="minorBidi"/>
          <w:b/>
          <w:bCs/>
          <w:color w:val="000000" w:themeColor="text1"/>
          <w:sz w:val="22"/>
          <w:szCs w:val="22"/>
        </w:rPr>
      </w:pPr>
      <w:r>
        <w:rPr>
          <w:rFonts w:asciiTheme="minorHAnsi" w:hAnsiTheme="minorHAnsi" w:cstheme="minorBidi"/>
          <w:color w:val="000000" w:themeColor="text1"/>
          <w:sz w:val="22"/>
          <w:szCs w:val="22"/>
        </w:rPr>
        <w:t>Der Begriff „Frühjahrsputz“ entstand ursprünglich in der Zeit der Holz- und Kaminöfen. Es ging damals darum</w:t>
      </w:r>
      <w:r w:rsidR="006E1C2C">
        <w:rPr>
          <w:rFonts w:asciiTheme="minorHAnsi" w:hAnsiTheme="minorHAnsi" w:cstheme="minorBidi"/>
          <w:color w:val="000000" w:themeColor="text1"/>
          <w:sz w:val="22"/>
          <w:szCs w:val="22"/>
        </w:rPr>
        <w:t>,</w:t>
      </w:r>
      <w:r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die Wohnung von Ruß</w:t>
      </w:r>
      <w:r w:rsidR="0004357F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, Asche </w:t>
      </w:r>
      <w:r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und Staub zu befreien. Diese </w:t>
      </w:r>
      <w:r w:rsidR="0071478B">
        <w:rPr>
          <w:rFonts w:asciiTheme="minorHAnsi" w:hAnsiTheme="minorHAnsi" w:cstheme="minorBidi"/>
          <w:color w:val="000000" w:themeColor="text1"/>
          <w:sz w:val="22"/>
          <w:szCs w:val="22"/>
        </w:rPr>
        <w:t>Öfen gibt</w:t>
      </w:r>
      <w:r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es heute eher seltener, geblieben ist aber das gründliche Säubern. Wer</w:t>
      </w:r>
      <w:r w:rsidRPr="17F02AF0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</w:t>
      </w:r>
      <w:r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dabei </w:t>
      </w:r>
      <w:r w:rsidRPr="17F02AF0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noch die leeren Verpackungen </w:t>
      </w:r>
      <w:r>
        <w:rPr>
          <w:rFonts w:asciiTheme="minorHAnsi" w:hAnsiTheme="minorHAnsi" w:cstheme="minorBidi"/>
          <w:color w:val="000000" w:themeColor="text1"/>
          <w:sz w:val="22"/>
          <w:szCs w:val="22"/>
        </w:rPr>
        <w:t>von</w:t>
      </w:r>
      <w:r w:rsidRPr="17F02AF0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Reinigungsmittel</w:t>
      </w:r>
      <w:r w:rsidR="0071478B">
        <w:rPr>
          <w:rFonts w:asciiTheme="minorHAnsi" w:hAnsiTheme="minorHAnsi" w:cstheme="minorBidi"/>
          <w:color w:val="000000" w:themeColor="text1"/>
          <w:sz w:val="22"/>
          <w:szCs w:val="22"/>
        </w:rPr>
        <w:t>n</w:t>
      </w:r>
      <w:r w:rsidRPr="17F02AF0">
        <w:rPr>
          <w:rFonts w:asciiTheme="minorHAnsi" w:hAnsiTheme="minorHAnsi" w:cstheme="minorBidi"/>
          <w:color w:val="000000" w:themeColor="text1"/>
          <w:sz w:val="22"/>
          <w:szCs w:val="22"/>
        </w:rPr>
        <w:t>, ausgediente Putzlappen, kaputte Eimer und andere Hilfsmittel richtig entsorg</w:t>
      </w:r>
      <w:r>
        <w:rPr>
          <w:rFonts w:asciiTheme="minorHAnsi" w:hAnsiTheme="minorHAnsi" w:cstheme="minorBidi"/>
          <w:color w:val="000000" w:themeColor="text1"/>
          <w:sz w:val="22"/>
          <w:szCs w:val="22"/>
        </w:rPr>
        <w:t>t</w:t>
      </w:r>
      <w:r w:rsidRPr="17F02AF0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, </w:t>
      </w:r>
      <w:r>
        <w:rPr>
          <w:rFonts w:asciiTheme="minorHAnsi" w:hAnsiTheme="minorHAnsi" w:cstheme="minorBidi"/>
          <w:color w:val="000000" w:themeColor="text1"/>
          <w:sz w:val="22"/>
          <w:szCs w:val="22"/>
        </w:rPr>
        <w:t>hilft</w:t>
      </w:r>
      <w:r w:rsidRPr="17F02AF0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, </w:t>
      </w:r>
      <w:r w:rsidR="00A11652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Umwelt, Klima und </w:t>
      </w:r>
      <w:r w:rsidRPr="17F02AF0">
        <w:rPr>
          <w:rFonts w:asciiTheme="minorHAnsi" w:hAnsiTheme="minorHAnsi" w:cstheme="minorBidi"/>
          <w:color w:val="000000" w:themeColor="text1"/>
          <w:sz w:val="22"/>
          <w:szCs w:val="22"/>
        </w:rPr>
        <w:t>wichtige Ressourcen zu schonen. Denn: In gebrauchten Putzutensilien stecken wertvolle Rohstoffe</w:t>
      </w:r>
      <w:r w:rsidR="00A11652">
        <w:rPr>
          <w:rFonts w:asciiTheme="minorHAnsi" w:hAnsiTheme="minorHAnsi" w:cstheme="minorBidi"/>
          <w:color w:val="000000" w:themeColor="text1"/>
          <w:sz w:val="22"/>
          <w:szCs w:val="22"/>
        </w:rPr>
        <w:t>, die recycelt werden können</w:t>
      </w:r>
      <w:r w:rsidRPr="17F02AF0">
        <w:rPr>
          <w:rFonts w:asciiTheme="minorHAnsi" w:hAnsiTheme="minorHAnsi" w:cstheme="minorBidi"/>
          <w:color w:val="000000" w:themeColor="text1"/>
          <w:sz w:val="22"/>
          <w:szCs w:val="22"/>
        </w:rPr>
        <w:t>.</w:t>
      </w:r>
    </w:p>
    <w:p w14:paraId="00D65ACC" w14:textId="77777777" w:rsidR="00443041" w:rsidRDefault="00443041" w:rsidP="00443041">
      <w:pPr>
        <w:pStyle w:val="StandardWeb"/>
        <w:shd w:val="clear" w:color="auto" w:fill="FFFFFF"/>
        <w:spacing w:before="0" w:beforeAutospacing="0" w:after="120" w:afterAutospacing="0" w:line="276" w:lineRule="auto"/>
        <w:contextualSpacing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14:paraId="739615A6" w14:textId="3249FC65" w:rsidR="00443041" w:rsidRDefault="00443041" w:rsidP="00443041">
      <w:pPr>
        <w:pStyle w:val="StandardWeb"/>
        <w:shd w:val="clear" w:color="auto" w:fill="FFFFFF"/>
        <w:spacing w:before="0" w:beforeAutospacing="0" w:after="120" w:afterAutospacing="0" w:line="276" w:lineRule="auto"/>
        <w:contextualSpacing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8C09E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Leere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Kunststoffv</w:t>
      </w:r>
      <w:r w:rsidRPr="008C09EC">
        <w:rPr>
          <w:rFonts w:asciiTheme="minorHAnsi" w:hAnsiTheme="minorHAnsi" w:cstheme="minorHAnsi"/>
          <w:color w:val="000000" w:themeColor="text1"/>
          <w:sz w:val="22"/>
          <w:szCs w:val="22"/>
        </w:rPr>
        <w:t>erpackungen von Reinigungsmitteln werden i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n d</w:t>
      </w:r>
      <w:r w:rsidR="009448E8">
        <w:rPr>
          <w:rFonts w:asciiTheme="minorHAnsi" w:hAnsiTheme="minorHAnsi" w:cstheme="minorHAnsi"/>
          <w:color w:val="000000" w:themeColor="text1"/>
          <w:sz w:val="22"/>
          <w:szCs w:val="22"/>
        </w:rPr>
        <w:t>ie</w:t>
      </w:r>
      <w:r w:rsidRPr="008C09E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Gelbe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Tonne</w:t>
      </w:r>
      <w:r w:rsidRPr="008C09E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oder </w:t>
      </w:r>
      <w:r w:rsidR="009448E8">
        <w:rPr>
          <w:rFonts w:asciiTheme="minorHAnsi" w:hAnsiTheme="minorHAnsi" w:cstheme="minorHAnsi"/>
          <w:color w:val="000000" w:themeColor="text1"/>
          <w:sz w:val="22"/>
          <w:szCs w:val="22"/>
        </w:rPr>
        <w:t>den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8C09E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Gelben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Sack</w:t>
      </w:r>
      <w:r w:rsidRPr="008C09E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entsorgt</w:t>
      </w:r>
      <w:r w:rsidRPr="008C09E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</w:t>
      </w:r>
      <w:r w:rsidRPr="0039196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So können sie später recycelt werden.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Das sind zum Beispiel </w:t>
      </w:r>
      <w:r w:rsidRPr="008C09EC">
        <w:rPr>
          <w:rFonts w:asciiTheme="minorHAnsi" w:hAnsiTheme="minorHAnsi" w:cstheme="minorHAnsi"/>
          <w:color w:val="000000" w:themeColor="text1"/>
          <w:sz w:val="22"/>
          <w:szCs w:val="22"/>
        </w:rPr>
        <w:t>Plastikflaschen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und Nachfüllbeutel,</w:t>
      </w:r>
      <w:r w:rsidRPr="008C09E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aber auch Tuben, Tiegel, Dosen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r w:rsidRPr="008C09EC">
        <w:rPr>
          <w:rFonts w:asciiTheme="minorHAnsi" w:hAnsiTheme="minorHAnsi" w:cstheme="minorHAnsi"/>
          <w:color w:val="000000" w:themeColor="text1"/>
          <w:sz w:val="22"/>
          <w:szCs w:val="22"/>
        </w:rPr>
        <w:t>Kanister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und Pumpsprayflaschen</w:t>
      </w:r>
      <w:r w:rsidRPr="008C09E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–</w:t>
      </w:r>
      <w:r w:rsidRPr="008C09E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wenn sie aus Kunststoff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oder Metall </w:t>
      </w:r>
      <w:r w:rsidRPr="008C09E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sind. Auch Spraydosen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aus Aluminium </w:t>
      </w:r>
      <w:r w:rsidRPr="008C09E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gehören in die Gelbe Tonne oder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in </w:t>
      </w:r>
      <w:r w:rsidRPr="008C09E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den Gelben Sack. Doch Vorsicht: Sie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müssen </w:t>
      </w:r>
      <w:r w:rsidRPr="008C09EC">
        <w:rPr>
          <w:rFonts w:asciiTheme="minorHAnsi" w:hAnsiTheme="minorHAnsi" w:cstheme="minorHAnsi"/>
          <w:color w:val="000000" w:themeColor="text1"/>
          <w:sz w:val="22"/>
          <w:szCs w:val="22"/>
        </w:rPr>
        <w:t>komplett entleert sein.</w:t>
      </w:r>
      <w:r w:rsidR="00E7544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E7544B" w:rsidRPr="00E7544B">
        <w:rPr>
          <w:rFonts w:asciiTheme="minorHAnsi" w:hAnsiTheme="minorHAnsi" w:cstheme="minorHAnsi"/>
          <w:color w:val="000000" w:themeColor="text1"/>
          <w:sz w:val="22"/>
          <w:szCs w:val="22"/>
        </w:rPr>
        <w:t>Geraten Sprühdosen mit Inhalt unter Druck, zum Beispiel im Entsorgungsfahrzeug oder in der Sortieranlage, kann es zu gefährlichen Bränden oder Verpuffungen kommen.</w:t>
      </w:r>
    </w:p>
    <w:p w14:paraId="5FC9675B" w14:textId="77777777" w:rsidR="00443041" w:rsidRDefault="00443041" w:rsidP="00443041">
      <w:pPr>
        <w:pStyle w:val="StandardWeb"/>
        <w:shd w:val="clear" w:color="auto" w:fill="FFFFFF"/>
        <w:spacing w:before="0" w:beforeAutospacing="0" w:after="120" w:afterAutospacing="0" w:line="276" w:lineRule="auto"/>
        <w:contextualSpacing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4C8EF72F" w14:textId="0DAA2276" w:rsidR="00443041" w:rsidRDefault="00A62074" w:rsidP="00443041">
      <w:pPr>
        <w:pStyle w:val="StandardWeb"/>
        <w:shd w:val="clear" w:color="auto" w:fill="FFFFFF"/>
        <w:spacing w:before="0" w:beforeAutospacing="0" w:after="120" w:afterAutospacing="0" w:line="276" w:lineRule="auto"/>
        <w:contextualSpacing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Vorschlag </w:t>
      </w:r>
      <w:r w:rsidR="00794C90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Zwischenzeile: </w:t>
      </w:r>
      <w:r w:rsidR="00443041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W</w:t>
      </w:r>
      <w:r w:rsidR="00443041" w:rsidRPr="008C09EC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ohin mit </w:t>
      </w:r>
      <w:r w:rsidR="00443041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den </w:t>
      </w:r>
      <w:r w:rsidR="00443041" w:rsidRPr="008C09EC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Resten von Putzmitteln?</w:t>
      </w:r>
    </w:p>
    <w:p w14:paraId="23AD99D9" w14:textId="77777777" w:rsidR="00443041" w:rsidRPr="00724544" w:rsidRDefault="00443041" w:rsidP="00443041">
      <w:pPr>
        <w:pStyle w:val="StandardWeb"/>
        <w:shd w:val="clear" w:color="auto" w:fill="FFFFFF"/>
        <w:spacing w:before="0" w:beforeAutospacing="0" w:after="120" w:afterAutospacing="0" w:line="276" w:lineRule="auto"/>
        <w:contextualSpacing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30261837">
        <w:rPr>
          <w:rFonts w:asciiTheme="minorHAnsi" w:hAnsiTheme="minorHAnsi" w:cstheme="minorBidi"/>
          <w:color w:val="000000" w:themeColor="text1"/>
          <w:sz w:val="22"/>
          <w:szCs w:val="22"/>
        </w:rPr>
        <w:t>Das Gute ist: Putzmittel halten sehr lange. Am besten also einfach alles komplett auf</w:t>
      </w:r>
      <w:r>
        <w:rPr>
          <w:rFonts w:asciiTheme="minorHAnsi" w:hAnsiTheme="minorHAnsi" w:cstheme="minorBidi"/>
          <w:color w:val="000000" w:themeColor="text1"/>
          <w:sz w:val="22"/>
          <w:szCs w:val="22"/>
        </w:rPr>
        <w:t>brauchen</w:t>
      </w:r>
      <w:r w:rsidRPr="30261837">
        <w:rPr>
          <w:rFonts w:asciiTheme="minorHAnsi" w:hAnsiTheme="minorHAnsi" w:cstheme="minorBidi"/>
          <w:color w:val="000000" w:themeColor="text1"/>
          <w:sz w:val="22"/>
          <w:szCs w:val="22"/>
        </w:rPr>
        <w:t>. Falls dennoch Reste in der Verpackung sind: Bei Reinigungsmitteln gilt besondere Vorsich</w:t>
      </w:r>
      <w:r>
        <w:rPr>
          <w:rFonts w:asciiTheme="minorHAnsi" w:hAnsiTheme="minorHAnsi" w:cstheme="minorBidi"/>
          <w:color w:val="000000" w:themeColor="text1"/>
          <w:sz w:val="22"/>
          <w:szCs w:val="22"/>
        </w:rPr>
        <w:t>t.</w:t>
      </w:r>
      <w:r w:rsidRPr="30261837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</w:t>
      </w:r>
      <w:r w:rsidRPr="30261837">
        <w:rPr>
          <w:rFonts w:asciiTheme="minorHAnsi" w:hAnsiTheme="minorHAnsi"/>
          <w:sz w:val="22"/>
          <w:szCs w:val="22"/>
        </w:rPr>
        <w:t>Einige von ihnen können gefährliche Chemikalie</w:t>
      </w:r>
      <w:r w:rsidRPr="30261837">
        <w:rPr>
          <w:rFonts w:asciiTheme="majorHAnsi" w:hAnsiTheme="majorHAnsi" w:cstheme="majorBidi"/>
          <w:sz w:val="22"/>
          <w:szCs w:val="22"/>
        </w:rPr>
        <w:t xml:space="preserve">n enthalten. Sie müssen, idealerweise in ihrer Originalverpackung, als Sondermüll bei einer Schadstoffsammelstelle </w:t>
      </w:r>
      <w:r>
        <w:rPr>
          <w:rFonts w:asciiTheme="majorHAnsi" w:hAnsiTheme="majorHAnsi" w:cstheme="majorBidi"/>
          <w:sz w:val="22"/>
          <w:szCs w:val="22"/>
        </w:rPr>
        <w:t xml:space="preserve">oder einem Schadstoffmobil </w:t>
      </w:r>
      <w:r w:rsidRPr="30261837">
        <w:rPr>
          <w:rFonts w:asciiTheme="majorHAnsi" w:hAnsiTheme="majorHAnsi" w:cstheme="majorBidi"/>
          <w:sz w:val="22"/>
          <w:szCs w:val="22"/>
        </w:rPr>
        <w:t>abgegeben werden</w:t>
      </w:r>
      <w:r>
        <w:rPr>
          <w:rFonts w:asciiTheme="majorHAnsi" w:hAnsiTheme="majorHAnsi" w:cstheme="majorBidi"/>
          <w:sz w:val="22"/>
          <w:szCs w:val="22"/>
        </w:rPr>
        <w:t xml:space="preserve"> – dies kann regional unterschiedlich geregelt sein. Über die Schadstoffsammlung vor Ort informiert die kommunale Abfallberatung. </w:t>
      </w:r>
      <w:r w:rsidRPr="30261837">
        <w:rPr>
          <w:rFonts w:asciiTheme="majorHAnsi" w:hAnsiTheme="majorHAnsi" w:cstheme="majorBidi"/>
          <w:sz w:val="22"/>
          <w:szCs w:val="22"/>
        </w:rPr>
        <w:t>O</w:t>
      </w:r>
      <w:r w:rsidRPr="30261837">
        <w:rPr>
          <w:rFonts w:asciiTheme="majorHAnsi" w:hAnsiTheme="majorHAnsi" w:cstheme="majorBidi"/>
          <w:color w:val="000000" w:themeColor="text1"/>
          <w:sz w:val="22"/>
          <w:szCs w:val="22"/>
        </w:rPr>
        <w:t xml:space="preserve">b </w:t>
      </w:r>
      <w:r>
        <w:rPr>
          <w:rFonts w:asciiTheme="majorHAnsi" w:hAnsiTheme="majorHAnsi" w:cstheme="majorBidi"/>
          <w:color w:val="000000" w:themeColor="text1"/>
          <w:sz w:val="22"/>
          <w:szCs w:val="22"/>
        </w:rPr>
        <w:t xml:space="preserve">das </w:t>
      </w:r>
      <w:r w:rsidRPr="30261837">
        <w:rPr>
          <w:rFonts w:asciiTheme="majorHAnsi" w:hAnsiTheme="majorHAnsi" w:cstheme="majorBidi"/>
          <w:color w:val="000000" w:themeColor="text1"/>
          <w:sz w:val="22"/>
          <w:szCs w:val="22"/>
        </w:rPr>
        <w:t xml:space="preserve">Putzmittel in den Sondermüll gehört, </w:t>
      </w:r>
      <w:r>
        <w:rPr>
          <w:rFonts w:asciiTheme="majorHAnsi" w:hAnsiTheme="majorHAnsi" w:cstheme="majorBidi"/>
          <w:color w:val="000000" w:themeColor="text1"/>
          <w:sz w:val="22"/>
          <w:szCs w:val="22"/>
        </w:rPr>
        <w:t>ist auch</w:t>
      </w:r>
      <w:r w:rsidRPr="30261837">
        <w:rPr>
          <w:rFonts w:asciiTheme="majorHAnsi" w:hAnsiTheme="majorHAnsi" w:cstheme="majorBidi"/>
          <w:color w:val="000000" w:themeColor="text1"/>
          <w:sz w:val="22"/>
          <w:szCs w:val="22"/>
        </w:rPr>
        <w:t xml:space="preserve"> an den auf der Verpackung abgebildeten Gefahrensymbolen</w:t>
      </w:r>
      <w:r>
        <w:rPr>
          <w:rFonts w:asciiTheme="majorHAnsi" w:hAnsiTheme="majorHAnsi" w:cstheme="majorBidi"/>
          <w:color w:val="000000" w:themeColor="text1"/>
          <w:sz w:val="22"/>
          <w:szCs w:val="22"/>
        </w:rPr>
        <w:t xml:space="preserve"> zu erkennen</w:t>
      </w:r>
      <w:r w:rsidRPr="30261837">
        <w:rPr>
          <w:rFonts w:asciiTheme="majorHAnsi" w:hAnsiTheme="majorHAnsi" w:cstheme="majorBidi"/>
          <w:color w:val="000000" w:themeColor="text1"/>
          <w:sz w:val="22"/>
          <w:szCs w:val="22"/>
        </w:rPr>
        <w:t>.</w:t>
      </w:r>
    </w:p>
    <w:p w14:paraId="55F3D027" w14:textId="77777777" w:rsidR="00443041" w:rsidRDefault="00443041" w:rsidP="00443041">
      <w:pPr>
        <w:pStyle w:val="StandardWeb"/>
        <w:shd w:val="clear" w:color="auto" w:fill="FFFFFF"/>
        <w:spacing w:before="0" w:beforeAutospacing="0" w:after="120" w:afterAutospacing="0" w:line="276" w:lineRule="auto"/>
        <w:contextualSpacing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05855C76" w14:textId="7AA10740" w:rsidR="00443041" w:rsidRDefault="00A62074" w:rsidP="00443041">
      <w:pPr>
        <w:pStyle w:val="StandardWeb"/>
        <w:shd w:val="clear" w:color="auto" w:fill="FFFFFF" w:themeFill="background1"/>
        <w:spacing w:before="0" w:beforeAutospacing="0" w:after="120" w:afterAutospacing="0" w:line="276" w:lineRule="auto"/>
        <w:contextualSpacing/>
        <w:rPr>
          <w:rFonts w:asciiTheme="minorHAnsi" w:hAnsiTheme="minorHAnsi" w:cstheme="minorBidi"/>
          <w:b/>
          <w:bCs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Vorschlag Zwischenzeile: </w:t>
      </w:r>
      <w:r w:rsidR="00443041">
        <w:rPr>
          <w:rFonts w:asciiTheme="minorHAnsi" w:hAnsiTheme="minorHAnsi" w:cstheme="minorBidi"/>
          <w:b/>
          <w:bCs/>
          <w:color w:val="000000" w:themeColor="text1"/>
          <w:sz w:val="22"/>
          <w:szCs w:val="22"/>
        </w:rPr>
        <w:t>Verpackungen trennen – einfache Grundregel</w:t>
      </w:r>
    </w:p>
    <w:p w14:paraId="6838CABF" w14:textId="7865484B" w:rsidR="00443041" w:rsidRDefault="00443041" w:rsidP="00443041">
      <w:pPr>
        <w:pStyle w:val="StandardWeb"/>
        <w:shd w:val="clear" w:color="auto" w:fill="FFFFFF" w:themeFill="background1"/>
        <w:spacing w:before="0" w:beforeAutospacing="0" w:after="120" w:afterAutospacing="0" w:line="276" w:lineRule="auto"/>
        <w:contextualSpacing/>
        <w:rPr>
          <w:rFonts w:asciiTheme="minorHAnsi" w:hAnsiTheme="minorHAnsi" w:cstheme="minorBidi"/>
          <w:sz w:val="22"/>
          <w:szCs w:val="22"/>
        </w:rPr>
      </w:pPr>
      <w:r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Nicht nur für Putzmittel </w:t>
      </w:r>
      <w:r w:rsidR="002D289B">
        <w:rPr>
          <w:rFonts w:asciiTheme="minorHAnsi" w:hAnsiTheme="minorHAnsi" w:cstheme="minorBidi"/>
          <w:color w:val="000000" w:themeColor="text1"/>
          <w:sz w:val="22"/>
          <w:szCs w:val="22"/>
        </w:rPr>
        <w:t>gilt</w:t>
      </w:r>
      <w:r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grundsätzlich: </w:t>
      </w:r>
      <w:r w:rsidRPr="3F539629">
        <w:rPr>
          <w:rFonts w:asciiTheme="minorHAnsi" w:hAnsiTheme="minorHAnsi" w:cstheme="minorBidi"/>
          <w:sz w:val="22"/>
          <w:szCs w:val="22"/>
        </w:rPr>
        <w:t xml:space="preserve">In die Gelbe Tonne oder den Gelben Sack gehören alle gebrauchten und restentleerten Verpackungen, die nicht aus Papier, Pappe, Karton oder Glas sind. </w:t>
      </w:r>
      <w:bookmarkStart w:id="0" w:name="_Hlk63342124"/>
      <w:r w:rsidRPr="009E25E8">
        <w:rPr>
          <w:rFonts w:asciiTheme="minorHAnsi" w:hAnsiTheme="minorHAnsi" w:cstheme="minorBidi"/>
          <w:sz w:val="22"/>
          <w:szCs w:val="22"/>
        </w:rPr>
        <w:t>Das sind zum Beispiel Verpackungen aus Kunststoff, Aluminium, Weißblech oder Verbundmaterialien wie Getränkekartons. Papier, Pappe und Karton werden im Altpapier, leere Einweg-Glasverpackungen nach Farben sortiert in Glascontainern gesammelt.</w:t>
      </w:r>
    </w:p>
    <w:p w14:paraId="65C6DDD9" w14:textId="77777777" w:rsidR="00443041" w:rsidRDefault="00443041" w:rsidP="00443041">
      <w:pPr>
        <w:pStyle w:val="StandardWeb"/>
        <w:shd w:val="clear" w:color="auto" w:fill="FFFFFF" w:themeFill="background1"/>
        <w:spacing w:before="0" w:beforeAutospacing="0" w:after="120" w:afterAutospacing="0" w:line="276" w:lineRule="auto"/>
        <w:contextualSpacing/>
        <w:rPr>
          <w:rFonts w:asciiTheme="minorHAnsi" w:hAnsiTheme="minorHAnsi" w:cstheme="minorBidi"/>
          <w:sz w:val="22"/>
          <w:szCs w:val="22"/>
        </w:rPr>
      </w:pPr>
    </w:p>
    <w:p w14:paraId="1939AD38" w14:textId="77777777" w:rsidR="00443041" w:rsidRPr="004C6E34" w:rsidRDefault="00443041" w:rsidP="00443041">
      <w:pPr>
        <w:pStyle w:val="StandardWeb"/>
        <w:shd w:val="clear" w:color="auto" w:fill="FFFFFF" w:themeFill="background1"/>
        <w:spacing w:before="0" w:beforeAutospacing="0" w:after="120" w:afterAutospacing="0" w:line="276" w:lineRule="auto"/>
        <w:contextualSpacing/>
        <w:rPr>
          <w:rFonts w:asciiTheme="minorHAnsi" w:hAnsiTheme="minorHAnsi" w:cstheme="minorBidi"/>
          <w:sz w:val="22"/>
          <w:szCs w:val="22"/>
        </w:rPr>
      </w:pPr>
      <w:r w:rsidRPr="3F539629">
        <w:rPr>
          <w:rFonts w:asciiTheme="minorHAnsi" w:hAnsiTheme="minorHAnsi" w:cstheme="minorBidi"/>
          <w:sz w:val="22"/>
          <w:szCs w:val="22"/>
        </w:rPr>
        <w:t xml:space="preserve">Verpackungsbestandteile wie Deckel oder Schraubverschlüsse </w:t>
      </w:r>
      <w:r>
        <w:rPr>
          <w:rFonts w:asciiTheme="minorHAnsi" w:hAnsiTheme="minorHAnsi" w:cstheme="minorBidi"/>
          <w:sz w:val="22"/>
          <w:szCs w:val="22"/>
        </w:rPr>
        <w:t xml:space="preserve">kommen </w:t>
      </w:r>
      <w:r w:rsidRPr="3F539629">
        <w:rPr>
          <w:rFonts w:asciiTheme="minorHAnsi" w:hAnsiTheme="minorHAnsi" w:cstheme="minorBidi"/>
          <w:sz w:val="22"/>
          <w:szCs w:val="22"/>
        </w:rPr>
        <w:t>getrennt von der Verpackung in d</w:t>
      </w:r>
      <w:r>
        <w:rPr>
          <w:rFonts w:asciiTheme="minorHAnsi" w:hAnsiTheme="minorHAnsi" w:cstheme="minorBidi"/>
          <w:sz w:val="22"/>
          <w:szCs w:val="22"/>
        </w:rPr>
        <w:t xml:space="preserve">ie </w:t>
      </w:r>
      <w:r w:rsidRPr="3F539629">
        <w:rPr>
          <w:rFonts w:asciiTheme="minorHAnsi" w:hAnsiTheme="minorHAnsi" w:cstheme="minorBidi"/>
          <w:sz w:val="22"/>
          <w:szCs w:val="22"/>
        </w:rPr>
        <w:t>Gelbe Tonne oder de</w:t>
      </w:r>
      <w:r>
        <w:rPr>
          <w:rFonts w:asciiTheme="minorHAnsi" w:hAnsiTheme="minorHAnsi" w:cstheme="minorBidi"/>
          <w:sz w:val="22"/>
          <w:szCs w:val="22"/>
        </w:rPr>
        <w:t>n</w:t>
      </w:r>
      <w:r w:rsidRPr="3F539629">
        <w:rPr>
          <w:rFonts w:asciiTheme="minorHAnsi" w:hAnsiTheme="minorHAnsi" w:cstheme="minorBidi"/>
          <w:sz w:val="22"/>
          <w:szCs w:val="22"/>
        </w:rPr>
        <w:t xml:space="preserve"> Gelben Sack</w:t>
      </w:r>
      <w:bookmarkEnd w:id="0"/>
      <w:r w:rsidRPr="3F539629">
        <w:rPr>
          <w:rFonts w:asciiTheme="minorHAnsi" w:hAnsiTheme="minorHAnsi" w:cstheme="minorBidi"/>
          <w:sz w:val="22"/>
          <w:szCs w:val="22"/>
        </w:rPr>
        <w:t>. Sie werden oft aus unterschiedlichem Material hergestellt</w:t>
      </w:r>
      <w:r>
        <w:rPr>
          <w:rFonts w:asciiTheme="minorHAnsi" w:hAnsiTheme="minorHAnsi" w:cstheme="minorBidi"/>
          <w:sz w:val="22"/>
          <w:szCs w:val="22"/>
        </w:rPr>
        <w:t>. W</w:t>
      </w:r>
      <w:r w:rsidRPr="3F539629">
        <w:rPr>
          <w:rFonts w:asciiTheme="minorHAnsi" w:hAnsiTheme="minorHAnsi" w:cstheme="minorBidi"/>
          <w:color w:val="000000"/>
          <w:spacing w:val="3"/>
          <w:sz w:val="22"/>
          <w:szCs w:val="22"/>
        </w:rPr>
        <w:t xml:space="preserve">enn die Sortieranlage sie getrennt </w:t>
      </w:r>
      <w:r>
        <w:rPr>
          <w:rFonts w:asciiTheme="minorHAnsi" w:hAnsiTheme="minorHAnsi" w:cstheme="minorBidi"/>
          <w:color w:val="000000"/>
          <w:spacing w:val="3"/>
          <w:sz w:val="22"/>
          <w:szCs w:val="22"/>
        </w:rPr>
        <w:t xml:space="preserve">erfasst, </w:t>
      </w:r>
      <w:r w:rsidRPr="3F539629">
        <w:rPr>
          <w:rFonts w:asciiTheme="minorHAnsi" w:hAnsiTheme="minorHAnsi" w:cstheme="minorBidi"/>
          <w:color w:val="000000"/>
          <w:spacing w:val="3"/>
          <w:sz w:val="22"/>
          <w:szCs w:val="22"/>
        </w:rPr>
        <w:t xml:space="preserve">können </w:t>
      </w:r>
      <w:r>
        <w:rPr>
          <w:rFonts w:asciiTheme="minorHAnsi" w:hAnsiTheme="minorHAnsi" w:cstheme="minorBidi"/>
          <w:color w:val="000000"/>
          <w:spacing w:val="3"/>
          <w:sz w:val="22"/>
          <w:szCs w:val="22"/>
        </w:rPr>
        <w:t xml:space="preserve">sie </w:t>
      </w:r>
      <w:r w:rsidRPr="3F539629">
        <w:rPr>
          <w:rFonts w:asciiTheme="minorHAnsi" w:hAnsiTheme="minorHAnsi" w:cstheme="minorBidi"/>
          <w:color w:val="000000"/>
          <w:spacing w:val="3"/>
          <w:sz w:val="22"/>
          <w:szCs w:val="22"/>
        </w:rPr>
        <w:t>besser recycelt werden</w:t>
      </w:r>
      <w:r>
        <w:rPr>
          <w:rFonts w:asciiTheme="minorHAnsi" w:hAnsiTheme="minorHAnsi" w:cstheme="minorBidi"/>
          <w:color w:val="000000"/>
          <w:spacing w:val="3"/>
          <w:sz w:val="22"/>
          <w:szCs w:val="22"/>
        </w:rPr>
        <w:t xml:space="preserve">. </w:t>
      </w:r>
    </w:p>
    <w:p w14:paraId="54B6F996" w14:textId="77777777" w:rsidR="00443041" w:rsidRDefault="00443041" w:rsidP="00443041">
      <w:pPr>
        <w:pStyle w:val="StandardWeb"/>
        <w:shd w:val="clear" w:color="auto" w:fill="FFFFFF"/>
        <w:spacing w:before="0" w:beforeAutospacing="0" w:after="120" w:afterAutospacing="0" w:line="276" w:lineRule="auto"/>
        <w:contextualSpacing/>
        <w:rPr>
          <w:rFonts w:asciiTheme="majorHAnsi" w:hAnsiTheme="majorHAnsi" w:cstheme="majorHAnsi"/>
          <w:color w:val="000000" w:themeColor="text1"/>
          <w:sz w:val="22"/>
          <w:szCs w:val="22"/>
        </w:rPr>
      </w:pPr>
    </w:p>
    <w:p w14:paraId="0A91CAD5" w14:textId="0EA0248E" w:rsidR="00443041" w:rsidRPr="004A3ED9" w:rsidRDefault="00A62074" w:rsidP="00443041">
      <w:pPr>
        <w:pStyle w:val="StandardWeb"/>
        <w:shd w:val="clear" w:color="auto" w:fill="FFFFFF"/>
        <w:spacing w:before="0" w:beforeAutospacing="0" w:after="120" w:afterAutospacing="0" w:line="276" w:lineRule="auto"/>
        <w:contextualSpacing/>
        <w:rPr>
          <w:rFonts w:asciiTheme="majorHAnsi" w:hAnsiTheme="majorHAnsi" w:cstheme="majorHAnsi"/>
          <w:b/>
          <w:bCs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Vorschlag Zwischenzeile: </w:t>
      </w:r>
      <w:r w:rsidR="00443041" w:rsidRPr="004A3ED9">
        <w:rPr>
          <w:rFonts w:asciiTheme="majorHAnsi" w:hAnsiTheme="majorHAnsi" w:cstheme="majorHAnsi"/>
          <w:b/>
          <w:bCs/>
          <w:color w:val="000000" w:themeColor="text1"/>
          <w:sz w:val="22"/>
          <w:szCs w:val="22"/>
        </w:rPr>
        <w:t>Weg mit alten Lappen, Schwämmen und Bürsten</w:t>
      </w:r>
    </w:p>
    <w:p w14:paraId="161F10F8" w14:textId="1948AEC3" w:rsidR="00443041" w:rsidRDefault="00443041" w:rsidP="00443041">
      <w:pPr>
        <w:pStyle w:val="StandardWeb"/>
        <w:shd w:val="clear" w:color="auto" w:fill="FFFFFF"/>
        <w:spacing w:before="0" w:beforeAutospacing="0" w:after="120" w:afterAutospacing="0" w:line="276" w:lineRule="auto"/>
        <w:contextualSpacing/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107EC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Putzschwämme und Lappen, Reinigungsbürsten aller Art, Microfasertücher, Staublappen und auch Wischmopp-Reinigungsbezüge </w:t>
      </w:r>
      <w:r>
        <w:rPr>
          <w:rFonts w:asciiTheme="majorHAnsi" w:hAnsiTheme="majorHAnsi" w:cstheme="majorHAnsi"/>
          <w:color w:val="000000" w:themeColor="text1"/>
          <w:sz w:val="22"/>
          <w:szCs w:val="22"/>
        </w:rPr>
        <w:t>kommen</w:t>
      </w:r>
      <w:r w:rsidR="001155F8">
        <w:rPr>
          <w:rFonts w:asciiTheme="majorHAnsi" w:hAnsiTheme="majorHAnsi" w:cstheme="majorHAnsi"/>
          <w:color w:val="000000" w:themeColor="text1"/>
          <w:sz w:val="22"/>
          <w:szCs w:val="22"/>
        </w:rPr>
        <w:t>,</w:t>
      </w:r>
      <w:r w:rsidR="001155F8" w:rsidRPr="001155F8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</w:t>
      </w:r>
      <w:r w:rsidR="001155F8" w:rsidRPr="00107EC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wenn sie nicht mehr zu gebrauchen sind, </w:t>
      </w:r>
      <w:r w:rsidRPr="00107EC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in den Restmüll. </w:t>
      </w:r>
      <w:r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Das gilt auch für Einwegputz- oder -Hygienetücher. Sie dürfen nicht über die Toilette entsorgt werden. </w:t>
      </w:r>
      <w:r w:rsidR="006B6BD4">
        <w:rPr>
          <w:rFonts w:asciiTheme="majorHAnsi" w:hAnsiTheme="majorHAnsi" w:cstheme="majorHAnsi"/>
          <w:color w:val="000000" w:themeColor="text1"/>
          <w:sz w:val="22"/>
          <w:szCs w:val="22"/>
        </w:rPr>
        <w:t>S</w:t>
      </w:r>
      <w:r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ie verknoten sich im Abwassersystem und verstopfen Pumpen und Rohre. </w:t>
      </w:r>
    </w:p>
    <w:p w14:paraId="2A8CF8D0" w14:textId="77777777" w:rsidR="006B6BD4" w:rsidRDefault="006B6BD4" w:rsidP="00443041">
      <w:pPr>
        <w:pStyle w:val="StandardWeb"/>
        <w:shd w:val="clear" w:color="auto" w:fill="FFFFFF"/>
        <w:spacing w:before="0" w:beforeAutospacing="0" w:after="120" w:afterAutospacing="0" w:line="276" w:lineRule="auto"/>
        <w:contextualSpacing/>
        <w:rPr>
          <w:rFonts w:asciiTheme="majorHAnsi" w:hAnsiTheme="majorHAnsi" w:cstheme="majorHAnsi"/>
          <w:color w:val="000000" w:themeColor="text1"/>
          <w:sz w:val="22"/>
          <w:szCs w:val="22"/>
        </w:rPr>
      </w:pPr>
    </w:p>
    <w:p w14:paraId="0559F8B5" w14:textId="77777777" w:rsidR="006B6BD4" w:rsidRPr="00107EC2" w:rsidRDefault="006B6BD4" w:rsidP="00443041">
      <w:pPr>
        <w:pStyle w:val="StandardWeb"/>
        <w:shd w:val="clear" w:color="auto" w:fill="FFFFFF"/>
        <w:spacing w:before="0" w:beforeAutospacing="0" w:after="120" w:afterAutospacing="0" w:line="276" w:lineRule="auto"/>
        <w:contextualSpacing/>
        <w:rPr>
          <w:rFonts w:asciiTheme="majorHAnsi" w:hAnsiTheme="majorHAnsi" w:cstheme="majorHAnsi"/>
          <w:color w:val="000000" w:themeColor="text1"/>
          <w:sz w:val="22"/>
          <w:szCs w:val="22"/>
        </w:rPr>
      </w:pPr>
    </w:p>
    <w:p w14:paraId="40DAA76D" w14:textId="77777777" w:rsidR="00443041" w:rsidRPr="00073462" w:rsidRDefault="00443041" w:rsidP="00443041">
      <w:pPr>
        <w:pStyle w:val="StandardWeb"/>
        <w:shd w:val="clear" w:color="auto" w:fill="FFFFFF"/>
        <w:spacing w:before="0" w:beforeAutospacing="0" w:after="120" w:afterAutospacing="0" w:line="276" w:lineRule="auto"/>
        <w:contextualSpacing/>
        <w:rPr>
          <w:rFonts w:asciiTheme="majorHAnsi" w:hAnsiTheme="majorHAnsi" w:cstheme="majorHAnsi"/>
          <w:sz w:val="22"/>
          <w:szCs w:val="22"/>
        </w:rPr>
      </w:pPr>
    </w:p>
    <w:p w14:paraId="1F55D651" w14:textId="395F1EA4" w:rsidR="00443041" w:rsidRPr="006574CC" w:rsidRDefault="00505190" w:rsidP="00443041">
      <w:pPr>
        <w:pStyle w:val="StandardWeb"/>
        <w:shd w:val="clear" w:color="auto" w:fill="FFFFFF"/>
        <w:spacing w:before="0" w:beforeAutospacing="0" w:after="120" w:afterAutospacing="0" w:line="276" w:lineRule="auto"/>
        <w:contextualSpacing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Vorschlag Zwischenzeile: </w:t>
      </w:r>
      <w:r w:rsidR="00443041" w:rsidRPr="006574CC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Was tun mit alten Besen, Eimern &amp; Co.?</w:t>
      </w:r>
    </w:p>
    <w:p w14:paraId="3B0BB379" w14:textId="159FFC28" w:rsidR="00443041" w:rsidRDefault="00443041" w:rsidP="00443041">
      <w:pPr>
        <w:pStyle w:val="StandardWeb"/>
        <w:shd w:val="clear" w:color="auto" w:fill="FFFFFF" w:themeFill="background1"/>
        <w:spacing w:before="0" w:beforeAutospacing="0" w:after="120" w:afterAutospacing="0" w:line="276" w:lineRule="auto"/>
        <w:contextualSpacing/>
        <w:rPr>
          <w:rFonts w:asciiTheme="minorHAnsi" w:hAnsiTheme="minorHAnsi" w:cstheme="minorBidi"/>
          <w:sz w:val="22"/>
          <w:szCs w:val="22"/>
        </w:rPr>
      </w:pPr>
      <w:r w:rsidRPr="381E9BA2">
        <w:rPr>
          <w:rFonts w:asciiTheme="minorHAnsi" w:hAnsiTheme="minorHAnsi" w:cstheme="minorBidi"/>
          <w:sz w:val="22"/>
          <w:szCs w:val="22"/>
        </w:rPr>
        <w:t xml:space="preserve">Der kaputte Stiel vom Wischmopp, der </w:t>
      </w:r>
      <w:r>
        <w:rPr>
          <w:rFonts w:asciiTheme="minorHAnsi" w:hAnsiTheme="minorHAnsi" w:cstheme="minorBidi"/>
          <w:sz w:val="22"/>
          <w:szCs w:val="22"/>
        </w:rPr>
        <w:t xml:space="preserve">alte </w:t>
      </w:r>
      <w:r w:rsidRPr="381E9BA2">
        <w:rPr>
          <w:rFonts w:asciiTheme="minorHAnsi" w:hAnsiTheme="minorHAnsi" w:cstheme="minorBidi"/>
          <w:sz w:val="22"/>
          <w:szCs w:val="22"/>
        </w:rPr>
        <w:t>Putzeimer</w:t>
      </w:r>
      <w:r>
        <w:rPr>
          <w:rFonts w:asciiTheme="minorHAnsi" w:hAnsiTheme="minorHAnsi" w:cstheme="minorBidi"/>
          <w:sz w:val="22"/>
          <w:szCs w:val="22"/>
        </w:rPr>
        <w:t xml:space="preserve">, </w:t>
      </w:r>
      <w:r w:rsidRPr="381E9BA2">
        <w:rPr>
          <w:rFonts w:asciiTheme="minorHAnsi" w:hAnsiTheme="minorHAnsi" w:cstheme="minorBidi"/>
          <w:sz w:val="22"/>
          <w:szCs w:val="22"/>
        </w:rPr>
        <w:t xml:space="preserve">Besen oder </w:t>
      </w:r>
      <w:r>
        <w:rPr>
          <w:rFonts w:asciiTheme="minorHAnsi" w:hAnsiTheme="minorHAnsi" w:cstheme="minorBidi"/>
          <w:sz w:val="22"/>
          <w:szCs w:val="22"/>
        </w:rPr>
        <w:t xml:space="preserve">die </w:t>
      </w:r>
      <w:r w:rsidRPr="381E9BA2">
        <w:rPr>
          <w:rFonts w:asciiTheme="minorHAnsi" w:hAnsiTheme="minorHAnsi" w:cstheme="minorBidi"/>
          <w:sz w:val="22"/>
          <w:szCs w:val="22"/>
        </w:rPr>
        <w:t xml:space="preserve">Kehrschaufel </w:t>
      </w:r>
      <w:r>
        <w:rPr>
          <w:rFonts w:asciiTheme="minorHAnsi" w:hAnsiTheme="minorHAnsi" w:cstheme="minorBidi"/>
          <w:sz w:val="22"/>
          <w:szCs w:val="22"/>
        </w:rPr>
        <w:t>gehören nicht</w:t>
      </w:r>
      <w:r w:rsidRPr="381E9BA2">
        <w:rPr>
          <w:rFonts w:asciiTheme="minorHAnsi" w:hAnsiTheme="minorHAnsi" w:cstheme="minorBidi"/>
          <w:sz w:val="22"/>
          <w:szCs w:val="22"/>
        </w:rPr>
        <w:t xml:space="preserve"> in die Gelbe Tonne oder den Gelben Sack – auch nicht, wenn sie aus Kunststoff sind</w:t>
      </w:r>
      <w:r>
        <w:rPr>
          <w:rFonts w:asciiTheme="minorHAnsi" w:hAnsiTheme="minorHAnsi" w:cstheme="minorBidi"/>
          <w:sz w:val="22"/>
          <w:szCs w:val="22"/>
        </w:rPr>
        <w:t>. S</w:t>
      </w:r>
      <w:r w:rsidRPr="381E9BA2">
        <w:rPr>
          <w:rFonts w:asciiTheme="minorHAnsi" w:hAnsiTheme="minorHAnsi" w:cstheme="minorBidi"/>
          <w:sz w:val="22"/>
          <w:szCs w:val="22"/>
        </w:rPr>
        <w:t xml:space="preserve">ie </w:t>
      </w:r>
      <w:r>
        <w:rPr>
          <w:rFonts w:asciiTheme="minorHAnsi" w:hAnsiTheme="minorHAnsi" w:cstheme="minorBidi"/>
          <w:sz w:val="22"/>
          <w:szCs w:val="22"/>
        </w:rPr>
        <w:t xml:space="preserve">kommen daher in </w:t>
      </w:r>
      <w:r w:rsidRPr="381E9BA2">
        <w:rPr>
          <w:rFonts w:asciiTheme="minorHAnsi" w:hAnsiTheme="minorHAnsi" w:cstheme="minorBidi"/>
          <w:sz w:val="22"/>
          <w:szCs w:val="22"/>
        </w:rPr>
        <w:t>den Restmüll.</w:t>
      </w:r>
    </w:p>
    <w:p w14:paraId="4AF0FED3" w14:textId="77777777" w:rsidR="00443041" w:rsidRDefault="00443041" w:rsidP="00443041">
      <w:pPr>
        <w:pStyle w:val="StandardWeb"/>
        <w:shd w:val="clear" w:color="auto" w:fill="FFFFFF" w:themeFill="background1"/>
        <w:spacing w:before="0" w:beforeAutospacing="0" w:after="120" w:afterAutospacing="0" w:line="276" w:lineRule="auto"/>
        <w:contextualSpacing/>
        <w:rPr>
          <w:rFonts w:asciiTheme="minorHAnsi" w:hAnsiTheme="minorHAnsi" w:cstheme="minorBidi"/>
          <w:sz w:val="22"/>
          <w:szCs w:val="22"/>
        </w:rPr>
      </w:pPr>
    </w:p>
    <w:p w14:paraId="1A6CC4A3" w14:textId="34199E5E" w:rsidR="00443041" w:rsidRDefault="00443041" w:rsidP="00443041">
      <w:pPr>
        <w:pStyle w:val="StandardWeb"/>
        <w:shd w:val="clear" w:color="auto" w:fill="FFFFFF" w:themeFill="background1"/>
        <w:spacing w:before="0" w:beforeAutospacing="0" w:after="120" w:afterAutospacing="0" w:line="276" w:lineRule="auto"/>
        <w:contextualSpacing/>
        <w:rPr>
          <w:rFonts w:asciiTheme="minorHAnsi" w:hAnsiTheme="minorHAnsi" w:cstheme="minorBidi"/>
          <w:sz w:val="22"/>
          <w:szCs w:val="22"/>
        </w:rPr>
      </w:pPr>
      <w:r>
        <w:rPr>
          <w:rFonts w:asciiTheme="minorHAnsi" w:hAnsiTheme="minorHAnsi" w:cstheme="minorBidi"/>
          <w:sz w:val="22"/>
          <w:szCs w:val="22"/>
        </w:rPr>
        <w:t>Falls vorhanden, dürfen alte</w:t>
      </w:r>
      <w:r w:rsidRPr="381E9BA2">
        <w:rPr>
          <w:rFonts w:asciiTheme="minorHAnsi" w:hAnsiTheme="minorHAnsi" w:cstheme="minorBidi"/>
          <w:sz w:val="22"/>
          <w:szCs w:val="22"/>
        </w:rPr>
        <w:t xml:space="preserve"> Putzgeräte aus Kunststoff oder Metall, zum Beispiel </w:t>
      </w:r>
      <w:r>
        <w:rPr>
          <w:rFonts w:asciiTheme="minorHAnsi" w:hAnsiTheme="minorHAnsi" w:cstheme="minorBidi"/>
          <w:sz w:val="22"/>
          <w:szCs w:val="22"/>
        </w:rPr>
        <w:t xml:space="preserve">die </w:t>
      </w:r>
      <w:r w:rsidRPr="381E9BA2">
        <w:rPr>
          <w:rFonts w:asciiTheme="minorHAnsi" w:hAnsiTheme="minorHAnsi" w:cstheme="minorBidi"/>
          <w:sz w:val="22"/>
          <w:szCs w:val="22"/>
        </w:rPr>
        <w:t>Kehrschaufel aus Plastik oder</w:t>
      </w:r>
      <w:r>
        <w:rPr>
          <w:rFonts w:asciiTheme="minorHAnsi" w:hAnsiTheme="minorHAnsi" w:cstheme="minorBidi"/>
          <w:sz w:val="22"/>
          <w:szCs w:val="22"/>
        </w:rPr>
        <w:t xml:space="preserve"> der </w:t>
      </w:r>
      <w:r w:rsidRPr="381E9BA2">
        <w:rPr>
          <w:rFonts w:asciiTheme="minorHAnsi" w:hAnsiTheme="minorHAnsi" w:cstheme="minorBidi"/>
          <w:sz w:val="22"/>
          <w:szCs w:val="22"/>
        </w:rPr>
        <w:t>Metalleimer</w:t>
      </w:r>
      <w:r>
        <w:rPr>
          <w:rFonts w:asciiTheme="minorHAnsi" w:hAnsiTheme="minorHAnsi" w:cstheme="minorBidi"/>
          <w:sz w:val="22"/>
          <w:szCs w:val="22"/>
        </w:rPr>
        <w:t>,</w:t>
      </w:r>
      <w:r w:rsidRPr="381E9BA2">
        <w:rPr>
          <w:rFonts w:asciiTheme="minorHAnsi" w:hAnsiTheme="minorHAnsi" w:cstheme="minorBidi"/>
          <w:sz w:val="22"/>
          <w:szCs w:val="22"/>
        </w:rPr>
        <w:t xml:space="preserve"> </w:t>
      </w:r>
      <w:r>
        <w:rPr>
          <w:rFonts w:asciiTheme="minorHAnsi" w:hAnsiTheme="minorHAnsi" w:cstheme="minorBidi"/>
          <w:sz w:val="22"/>
          <w:szCs w:val="22"/>
        </w:rPr>
        <w:t xml:space="preserve">auch </w:t>
      </w:r>
      <w:r w:rsidRPr="381E9BA2">
        <w:rPr>
          <w:rFonts w:asciiTheme="minorHAnsi" w:hAnsiTheme="minorHAnsi" w:cstheme="minorBidi"/>
          <w:sz w:val="22"/>
          <w:szCs w:val="22"/>
        </w:rPr>
        <w:t>in d</w:t>
      </w:r>
      <w:r>
        <w:rPr>
          <w:rFonts w:asciiTheme="minorHAnsi" w:hAnsiTheme="minorHAnsi" w:cstheme="minorBidi"/>
          <w:sz w:val="22"/>
          <w:szCs w:val="22"/>
        </w:rPr>
        <w:t>ie</w:t>
      </w:r>
      <w:r w:rsidRPr="381E9BA2">
        <w:rPr>
          <w:rFonts w:asciiTheme="minorHAnsi" w:hAnsiTheme="minorHAnsi" w:cstheme="minorBidi"/>
          <w:sz w:val="22"/>
          <w:szCs w:val="22"/>
        </w:rPr>
        <w:t xml:space="preserve"> Wertstofftonne. </w:t>
      </w:r>
      <w:r>
        <w:rPr>
          <w:rFonts w:asciiTheme="minorHAnsi" w:hAnsiTheme="minorHAnsi" w:cstheme="minorBidi"/>
          <w:sz w:val="22"/>
          <w:szCs w:val="22"/>
        </w:rPr>
        <w:t>E</w:t>
      </w:r>
      <w:r w:rsidRPr="381E9BA2">
        <w:rPr>
          <w:rFonts w:asciiTheme="minorHAnsi" w:hAnsiTheme="minorHAnsi" w:cstheme="minorBidi"/>
          <w:sz w:val="22"/>
          <w:szCs w:val="22"/>
        </w:rPr>
        <w:t xml:space="preserve">nthaltene Wertstoffe </w:t>
      </w:r>
      <w:r>
        <w:rPr>
          <w:rFonts w:asciiTheme="minorHAnsi" w:hAnsiTheme="minorHAnsi" w:cstheme="minorBidi"/>
          <w:sz w:val="22"/>
          <w:szCs w:val="22"/>
        </w:rPr>
        <w:t xml:space="preserve">können </w:t>
      </w:r>
      <w:r w:rsidR="000347F3">
        <w:rPr>
          <w:rFonts w:asciiTheme="minorHAnsi" w:hAnsiTheme="minorHAnsi" w:cstheme="minorBidi"/>
          <w:sz w:val="22"/>
          <w:szCs w:val="22"/>
        </w:rPr>
        <w:t xml:space="preserve">dann </w:t>
      </w:r>
      <w:r w:rsidRPr="381E9BA2">
        <w:rPr>
          <w:rFonts w:asciiTheme="minorHAnsi" w:hAnsiTheme="minorHAnsi" w:cstheme="minorBidi"/>
          <w:sz w:val="22"/>
          <w:szCs w:val="22"/>
        </w:rPr>
        <w:t>recycelt werden.</w:t>
      </w:r>
      <w:r>
        <w:rPr>
          <w:rFonts w:asciiTheme="minorHAnsi" w:hAnsiTheme="minorHAnsi" w:cstheme="minorBidi"/>
          <w:sz w:val="22"/>
          <w:szCs w:val="22"/>
        </w:rPr>
        <w:t xml:space="preserve"> </w:t>
      </w:r>
      <w:r w:rsidRPr="30261837">
        <w:rPr>
          <w:rFonts w:asciiTheme="minorHAnsi" w:hAnsiTheme="minorHAnsi" w:cstheme="minorBidi"/>
          <w:sz w:val="22"/>
          <w:szCs w:val="22"/>
        </w:rPr>
        <w:t xml:space="preserve">Sind die Gegenstände sperrig oder es fehlt in </w:t>
      </w:r>
      <w:r>
        <w:rPr>
          <w:rFonts w:asciiTheme="minorHAnsi" w:hAnsiTheme="minorHAnsi" w:cstheme="minorBidi"/>
          <w:sz w:val="22"/>
          <w:szCs w:val="22"/>
        </w:rPr>
        <w:t xml:space="preserve">der </w:t>
      </w:r>
      <w:r w:rsidRPr="30261837">
        <w:rPr>
          <w:rFonts w:asciiTheme="minorHAnsi" w:hAnsiTheme="minorHAnsi" w:cstheme="minorBidi"/>
          <w:sz w:val="22"/>
          <w:szCs w:val="22"/>
        </w:rPr>
        <w:t>Restmüll- oder Wertstofftonne</w:t>
      </w:r>
      <w:r>
        <w:rPr>
          <w:rFonts w:asciiTheme="minorHAnsi" w:hAnsiTheme="minorHAnsi" w:cstheme="minorBidi"/>
          <w:sz w:val="22"/>
          <w:szCs w:val="22"/>
        </w:rPr>
        <w:t xml:space="preserve"> </w:t>
      </w:r>
      <w:r w:rsidRPr="30261837">
        <w:rPr>
          <w:rFonts w:asciiTheme="minorHAnsi" w:hAnsiTheme="minorHAnsi" w:cstheme="minorBidi"/>
          <w:sz w:val="22"/>
          <w:szCs w:val="22"/>
        </w:rPr>
        <w:t xml:space="preserve">der Platz dafür, können </w:t>
      </w:r>
      <w:r>
        <w:rPr>
          <w:rFonts w:asciiTheme="minorHAnsi" w:hAnsiTheme="minorHAnsi" w:cstheme="minorBidi"/>
          <w:sz w:val="22"/>
          <w:szCs w:val="22"/>
        </w:rPr>
        <w:t>Verbraucher sie</w:t>
      </w:r>
      <w:r w:rsidRPr="30261837">
        <w:rPr>
          <w:rFonts w:asciiTheme="minorHAnsi" w:hAnsiTheme="minorHAnsi" w:cstheme="minorBidi"/>
          <w:sz w:val="22"/>
          <w:szCs w:val="22"/>
        </w:rPr>
        <w:t xml:space="preserve"> bei einem Wertstoffhof abgeben oder </w:t>
      </w:r>
      <w:r>
        <w:rPr>
          <w:rFonts w:asciiTheme="minorHAnsi" w:hAnsiTheme="minorHAnsi" w:cstheme="minorBidi"/>
          <w:sz w:val="22"/>
          <w:szCs w:val="22"/>
        </w:rPr>
        <w:t>im</w:t>
      </w:r>
      <w:r w:rsidRPr="30261837">
        <w:rPr>
          <w:rFonts w:asciiTheme="minorHAnsi" w:hAnsiTheme="minorHAnsi" w:cstheme="minorBidi"/>
          <w:sz w:val="22"/>
          <w:szCs w:val="22"/>
        </w:rPr>
        <w:t xml:space="preserve"> Sperrmüll entsorgen.</w:t>
      </w:r>
    </w:p>
    <w:p w14:paraId="59C06ED7" w14:textId="77777777" w:rsidR="00443041" w:rsidRDefault="00443041" w:rsidP="00443041">
      <w:pPr>
        <w:pStyle w:val="StandardWeb"/>
        <w:shd w:val="clear" w:color="auto" w:fill="FFFFFF"/>
        <w:spacing w:before="0" w:beforeAutospacing="0" w:after="120" w:afterAutospacing="0" w:line="276" w:lineRule="auto"/>
        <w:contextualSpacing/>
        <w:rPr>
          <w:rFonts w:asciiTheme="minorHAnsi" w:hAnsiTheme="minorHAnsi" w:cstheme="minorBidi"/>
          <w:sz w:val="22"/>
          <w:szCs w:val="22"/>
        </w:rPr>
      </w:pPr>
    </w:p>
    <w:p w14:paraId="720581D2" w14:textId="52F2BA27" w:rsidR="00443041" w:rsidRDefault="00443041" w:rsidP="00E0361C">
      <w:pPr>
        <w:pStyle w:val="StandardWeb"/>
        <w:shd w:val="clear" w:color="auto" w:fill="FFFFFF"/>
        <w:spacing w:before="0" w:beforeAutospacing="0" w:after="120" w:afterAutospacing="0" w:line="276" w:lineRule="auto"/>
        <w:contextualSpacing/>
        <w:rPr>
          <w:rStyle w:val="Hyperlink"/>
          <w:rFonts w:asciiTheme="majorHAnsi" w:hAnsiTheme="majorHAnsi" w:cstheme="majorHAnsi"/>
          <w:color w:val="000000" w:themeColor="text1"/>
        </w:rPr>
      </w:pPr>
      <w:r>
        <w:rPr>
          <w:rFonts w:asciiTheme="minorHAnsi" w:hAnsiTheme="minorHAnsi" w:cstheme="minorBidi"/>
          <w:sz w:val="22"/>
          <w:szCs w:val="22"/>
        </w:rPr>
        <w:t xml:space="preserve">Der Frühjahrsputz ist erledigt und </w:t>
      </w:r>
      <w:r>
        <w:rPr>
          <w:rFonts w:asciiTheme="majorHAnsi" w:hAnsiTheme="majorHAnsi" w:cstheme="majorHAnsi"/>
          <w:color w:val="000000" w:themeColor="text1"/>
          <w:sz w:val="22"/>
          <w:szCs w:val="22"/>
        </w:rPr>
        <w:t>die Putzhandschuhe sind nicht mehr zu gebrauchen? Sie kommen dann in die Restmülltonne.</w:t>
      </w:r>
      <w:r w:rsidR="002F0008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</w:t>
      </w:r>
      <w:r>
        <w:rPr>
          <w:rFonts w:asciiTheme="majorHAnsi" w:hAnsiTheme="majorHAnsi" w:cstheme="majorHAnsi"/>
          <w:color w:val="000000" w:themeColor="text1"/>
        </w:rPr>
        <w:t>Noch m</w:t>
      </w:r>
      <w:r w:rsidRPr="00914F75">
        <w:rPr>
          <w:rFonts w:asciiTheme="majorHAnsi" w:hAnsiTheme="majorHAnsi" w:cstheme="majorHAnsi"/>
          <w:color w:val="000000" w:themeColor="text1"/>
        </w:rPr>
        <w:t xml:space="preserve">ehr Tipps, wie Sie Ihren Abfall richtig trennen und damit die Umwelt schützen, finden Sie hier: </w:t>
      </w:r>
      <w:hyperlink r:id="rId4" w:history="1">
        <w:r w:rsidRPr="00914F75">
          <w:rPr>
            <w:rStyle w:val="Hyperlink"/>
            <w:rFonts w:asciiTheme="majorHAnsi" w:hAnsiTheme="majorHAnsi" w:cstheme="majorHAnsi"/>
            <w:color w:val="000000" w:themeColor="text1"/>
          </w:rPr>
          <w:t>www.mülltrennung-wirkt.de</w:t>
        </w:r>
      </w:hyperlink>
    </w:p>
    <w:p w14:paraId="6F65023F" w14:textId="77777777" w:rsidR="002F0008" w:rsidRDefault="002F0008" w:rsidP="00443041">
      <w:pPr>
        <w:autoSpaceDE w:val="0"/>
        <w:adjustRightInd w:val="0"/>
        <w:spacing w:line="264" w:lineRule="auto"/>
        <w:rPr>
          <w:rStyle w:val="Hyperlink"/>
          <w:rFonts w:asciiTheme="majorHAnsi" w:hAnsiTheme="majorHAnsi" w:cstheme="majorHAnsi"/>
          <w:color w:val="000000" w:themeColor="text1"/>
        </w:rPr>
      </w:pPr>
    </w:p>
    <w:p w14:paraId="49539651" w14:textId="77777777" w:rsidR="002F0008" w:rsidRDefault="002F0008" w:rsidP="00443041">
      <w:pPr>
        <w:autoSpaceDE w:val="0"/>
        <w:adjustRightInd w:val="0"/>
        <w:spacing w:line="264" w:lineRule="auto"/>
        <w:rPr>
          <w:rStyle w:val="Hyperlink"/>
          <w:rFonts w:asciiTheme="majorHAnsi" w:hAnsiTheme="majorHAnsi" w:cstheme="majorHAnsi"/>
          <w:color w:val="000000" w:themeColor="text1"/>
        </w:rPr>
      </w:pPr>
    </w:p>
    <w:p w14:paraId="596B64A5" w14:textId="77777777" w:rsidR="002F0008" w:rsidRDefault="002F0008" w:rsidP="00443041">
      <w:pPr>
        <w:autoSpaceDE w:val="0"/>
        <w:adjustRightInd w:val="0"/>
        <w:spacing w:line="264" w:lineRule="auto"/>
        <w:rPr>
          <w:rStyle w:val="Hyperlink"/>
          <w:rFonts w:asciiTheme="majorHAnsi" w:hAnsiTheme="majorHAnsi" w:cstheme="majorHAnsi"/>
          <w:color w:val="000000" w:themeColor="text1"/>
        </w:rPr>
      </w:pPr>
    </w:p>
    <w:p w14:paraId="25C015B8" w14:textId="2629B517" w:rsidR="002F0008" w:rsidRDefault="002F0008" w:rsidP="00443041">
      <w:pPr>
        <w:autoSpaceDE w:val="0"/>
        <w:adjustRightInd w:val="0"/>
        <w:spacing w:line="264" w:lineRule="auto"/>
        <w:rPr>
          <w:rStyle w:val="Hyperlink"/>
          <w:rFonts w:asciiTheme="majorHAnsi" w:hAnsiTheme="majorHAnsi" w:cstheme="majorHAnsi"/>
          <w:color w:val="000000" w:themeColor="text1"/>
        </w:rPr>
      </w:pPr>
      <w:r>
        <w:rPr>
          <w:rStyle w:val="Hyperlink"/>
          <w:rFonts w:asciiTheme="majorHAnsi" w:hAnsiTheme="majorHAnsi" w:cstheme="majorHAnsi"/>
          <w:color w:val="000000" w:themeColor="text1"/>
        </w:rPr>
        <w:t>Bild</w:t>
      </w:r>
      <w:r w:rsidR="0032222A">
        <w:rPr>
          <w:rStyle w:val="Hyperlink"/>
          <w:rFonts w:asciiTheme="majorHAnsi" w:hAnsiTheme="majorHAnsi" w:cstheme="majorHAnsi"/>
          <w:color w:val="000000" w:themeColor="text1"/>
        </w:rPr>
        <w:t>unterzeile:</w:t>
      </w:r>
    </w:p>
    <w:p w14:paraId="5D170909" w14:textId="49B2F7F1" w:rsidR="00172D09" w:rsidRDefault="008F2CF8" w:rsidP="00E46815">
      <w:pPr>
        <w:pStyle w:val="StandardWeb"/>
        <w:spacing w:before="0" w:beforeAutospacing="0" w:after="0" w:afterAutospacing="0"/>
        <w:rPr>
          <w:rFonts w:asciiTheme="minorHAnsi" w:hAnsiTheme="minorHAnsi" w:cstheme="minorHAnsi"/>
          <w:bCs/>
          <w:sz w:val="22"/>
          <w:szCs w:val="22"/>
        </w:rPr>
      </w:pPr>
      <w:r w:rsidRPr="008F2CF8">
        <w:rPr>
          <w:rFonts w:asciiTheme="minorHAnsi" w:hAnsiTheme="minorHAnsi" w:cstheme="minorHAnsi"/>
          <w:bCs/>
          <w:sz w:val="22"/>
          <w:szCs w:val="22"/>
        </w:rPr>
        <w:t>Der Frühjahrsputz ist geschafft – jetzt leere Putzmittelverpackungen umweltschonend entsorgen.</w:t>
      </w:r>
    </w:p>
    <w:p w14:paraId="2FE2744E" w14:textId="77777777" w:rsidR="008F2CF8" w:rsidRDefault="008F2CF8" w:rsidP="00E46815">
      <w:pPr>
        <w:pStyle w:val="StandardWeb"/>
        <w:spacing w:before="0" w:beforeAutospacing="0" w:after="0" w:afterAutospacing="0"/>
        <w:rPr>
          <w:rFonts w:asciiTheme="minorHAnsi" w:hAnsiTheme="minorHAnsi" w:cstheme="minorHAnsi"/>
          <w:bCs/>
          <w:sz w:val="22"/>
          <w:szCs w:val="22"/>
        </w:rPr>
      </w:pPr>
    </w:p>
    <w:p w14:paraId="5505FC48" w14:textId="3192AEA1" w:rsidR="007B5103" w:rsidRDefault="007B5103" w:rsidP="00E46815">
      <w:pPr>
        <w:pStyle w:val="StandardWeb"/>
        <w:spacing w:before="0" w:beforeAutospacing="0" w:after="0" w:afterAutospacing="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Copyrightvermerk Foto: </w:t>
      </w:r>
      <w:r w:rsidR="00E0361C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7C6A6203" w14:textId="474191A9" w:rsidR="00E0361C" w:rsidRPr="00E0361C" w:rsidRDefault="00E0361C" w:rsidP="00E0361C">
      <w:pPr>
        <w:pStyle w:val="StandardWeb"/>
        <w:spacing w:before="0" w:beforeAutospacing="0" w:after="120" w:afterAutospacing="0"/>
        <w:rPr>
          <w:rFonts w:asciiTheme="minorHAnsi" w:hAnsiTheme="minorHAnsi" w:cstheme="minorHAnsi"/>
          <w:i/>
          <w:iCs/>
          <w:sz w:val="22"/>
          <w:szCs w:val="22"/>
        </w:rPr>
      </w:pPr>
      <w:r w:rsidRPr="00F448E7">
        <w:rPr>
          <w:rFonts w:asciiTheme="minorHAnsi" w:hAnsiTheme="minorHAnsi" w:cstheme="minorHAnsi"/>
          <w:i/>
          <w:iCs/>
          <w:sz w:val="22"/>
          <w:szCs w:val="22"/>
        </w:rPr>
        <w:t xml:space="preserve">Initiative „Mülltrennung wirkt“ / </w:t>
      </w:r>
      <w:r w:rsidRPr="00C7203A">
        <w:rPr>
          <w:rFonts w:asciiTheme="minorHAnsi" w:hAnsiTheme="minorHAnsi" w:cstheme="minorHAnsi"/>
          <w:i/>
          <w:iCs/>
          <w:sz w:val="22"/>
          <w:szCs w:val="22"/>
        </w:rPr>
        <w:t xml:space="preserve">Steffen </w:t>
      </w:r>
      <w:proofErr w:type="spellStart"/>
      <w:r w:rsidRPr="00C7203A">
        <w:rPr>
          <w:rFonts w:asciiTheme="minorHAnsi" w:hAnsiTheme="minorHAnsi" w:cstheme="minorHAnsi"/>
          <w:i/>
          <w:iCs/>
          <w:sz w:val="22"/>
          <w:szCs w:val="22"/>
        </w:rPr>
        <w:t>Jagenburg</w:t>
      </w:r>
      <w:proofErr w:type="spellEnd"/>
    </w:p>
    <w:p w14:paraId="26073B97" w14:textId="77777777" w:rsidR="0032222A" w:rsidRDefault="0032222A" w:rsidP="00443041">
      <w:pPr>
        <w:autoSpaceDE w:val="0"/>
        <w:adjustRightInd w:val="0"/>
        <w:spacing w:line="264" w:lineRule="auto"/>
        <w:rPr>
          <w:rFonts w:asciiTheme="majorHAnsi" w:hAnsiTheme="majorHAnsi" w:cstheme="majorHAnsi"/>
          <w:color w:val="000000" w:themeColor="text1"/>
          <w:sz w:val="20"/>
          <w:szCs w:val="20"/>
          <w:shd w:val="clear" w:color="auto" w:fill="FFFFFF"/>
        </w:rPr>
      </w:pPr>
    </w:p>
    <w:p w14:paraId="4674F3CD" w14:textId="77777777" w:rsidR="001D12B4" w:rsidRPr="001D12B4" w:rsidRDefault="001D12B4" w:rsidP="001D12B4">
      <w:r w:rsidRPr="001D12B4">
        <w:t>Autor: Thomas Knackert (Redaktionsleiter WVW-Anzeigenblätter)</w:t>
      </w:r>
    </w:p>
    <w:p w14:paraId="7192E81E" w14:textId="77777777" w:rsidR="00C258AA" w:rsidRDefault="00C258AA"/>
    <w:sectPr w:rsidR="00C258A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041"/>
    <w:rsid w:val="000347F3"/>
    <w:rsid w:val="00041BB8"/>
    <w:rsid w:val="0004357F"/>
    <w:rsid w:val="00070038"/>
    <w:rsid w:val="001155F8"/>
    <w:rsid w:val="001563BC"/>
    <w:rsid w:val="00172D09"/>
    <w:rsid w:val="00186A0F"/>
    <w:rsid w:val="001D12B4"/>
    <w:rsid w:val="001E6611"/>
    <w:rsid w:val="002B2F47"/>
    <w:rsid w:val="002D289B"/>
    <w:rsid w:val="002F0008"/>
    <w:rsid w:val="0032222A"/>
    <w:rsid w:val="003F6A57"/>
    <w:rsid w:val="00443041"/>
    <w:rsid w:val="00505190"/>
    <w:rsid w:val="00671F8C"/>
    <w:rsid w:val="006B6BD4"/>
    <w:rsid w:val="006E1C2C"/>
    <w:rsid w:val="006E4078"/>
    <w:rsid w:val="0071478B"/>
    <w:rsid w:val="00794C90"/>
    <w:rsid w:val="007B5103"/>
    <w:rsid w:val="00832A96"/>
    <w:rsid w:val="008E51A4"/>
    <w:rsid w:val="008F2CF8"/>
    <w:rsid w:val="009448E8"/>
    <w:rsid w:val="00A11652"/>
    <w:rsid w:val="00A40E9B"/>
    <w:rsid w:val="00A62074"/>
    <w:rsid w:val="00B911FF"/>
    <w:rsid w:val="00C01785"/>
    <w:rsid w:val="00C258AA"/>
    <w:rsid w:val="00C93103"/>
    <w:rsid w:val="00CD527F"/>
    <w:rsid w:val="00D1329B"/>
    <w:rsid w:val="00DE57A0"/>
    <w:rsid w:val="00DF2F8D"/>
    <w:rsid w:val="00E0361C"/>
    <w:rsid w:val="00E46815"/>
    <w:rsid w:val="00E7544B"/>
    <w:rsid w:val="00E761DB"/>
    <w:rsid w:val="00E84F57"/>
    <w:rsid w:val="00EA70FD"/>
    <w:rsid w:val="00EC1088"/>
    <w:rsid w:val="00F8276A"/>
    <w:rsid w:val="00FF2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0E2AA"/>
  <w15:chartTrackingRefBased/>
  <w15:docId w15:val="{C23CFEE4-AAC6-4E67-8518-E2A7EF795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43041"/>
    <w:pPr>
      <w:spacing w:after="0" w:line="264" w:lineRule="atLeast"/>
    </w:pPr>
    <w:rPr>
      <w:rFonts w:eastAsiaTheme="minorEastAsia"/>
      <w:kern w:val="0"/>
      <w:lang w:eastAsia="zh-CN"/>
      <w14:ligatures w14:val="non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44304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4430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44304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44304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44304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44304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44304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44304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44304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44304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44304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44304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443041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443041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443041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443041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443041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443041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44304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4430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44304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44304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4430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443041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443041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443041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44304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443041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443041"/>
    <w:rPr>
      <w:b/>
      <w:bCs/>
      <w:smallCaps/>
      <w:color w:val="0F4761" w:themeColor="accent1" w:themeShade="BF"/>
      <w:spacing w:val="5"/>
    </w:rPr>
  </w:style>
  <w:style w:type="paragraph" w:styleId="StandardWeb">
    <w:name w:val="Normal (Web)"/>
    <w:basedOn w:val="Standard"/>
    <w:uiPriority w:val="99"/>
    <w:unhideWhenUsed/>
    <w:rsid w:val="004430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unhideWhenUsed/>
    <w:rsid w:val="00443041"/>
    <w:rPr>
      <w:color w:val="467886" w:themeColor="hyperlink"/>
      <w:u w:val="single"/>
    </w:rPr>
  </w:style>
  <w:style w:type="paragraph" w:styleId="berarbeitung">
    <w:name w:val="Revision"/>
    <w:hidden/>
    <w:uiPriority w:val="99"/>
    <w:semiHidden/>
    <w:rsid w:val="006E1C2C"/>
    <w:pPr>
      <w:spacing w:after="0" w:line="240" w:lineRule="auto"/>
    </w:pPr>
    <w:rPr>
      <w:rFonts w:eastAsiaTheme="minorEastAsia"/>
      <w:kern w:val="0"/>
      <w:lang w:eastAsia="zh-CN"/>
      <w14:ligatures w14:val="non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671F8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671F8C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671F8C"/>
    <w:rPr>
      <w:rFonts w:eastAsiaTheme="minorEastAsia"/>
      <w:kern w:val="0"/>
      <w:sz w:val="20"/>
      <w:szCs w:val="20"/>
      <w:lang w:eastAsia="zh-CN"/>
      <w14:ligatures w14:val="non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71F8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671F8C"/>
    <w:rPr>
      <w:rFonts w:eastAsiaTheme="minorEastAsia"/>
      <w:b/>
      <w:bCs/>
      <w:kern w:val="0"/>
      <w:sz w:val="20"/>
      <w:szCs w:val="20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191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&#252;lltrennung-wirkt.de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604</Words>
  <Characters>3808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Knackert, Thomas</dc:creator>
  <cp:keywords/>
  <dc:description/>
  <cp:lastModifiedBy>Anne Meyer</cp:lastModifiedBy>
  <cp:revision>3</cp:revision>
  <dcterms:created xsi:type="dcterms:W3CDTF">2025-01-29T13:48:00Z</dcterms:created>
  <dcterms:modified xsi:type="dcterms:W3CDTF">2025-02-07T12:03:00Z</dcterms:modified>
</cp:coreProperties>
</file>